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8288" w14:textId="77777777" w:rsidR="00814F5E" w:rsidRPr="00674671" w:rsidRDefault="00814F5E">
      <w:pPr>
        <w:rPr>
          <w:sz w:val="20"/>
          <w:szCs w:val="20"/>
        </w:rPr>
      </w:pPr>
    </w:p>
    <w:p w14:paraId="69E1D2DC" w14:textId="77777777" w:rsidR="00640E0B" w:rsidRDefault="00D950F0" w:rsidP="00640E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0E0B">
        <w:rPr>
          <w:rFonts w:ascii="Arial" w:hAnsi="Arial" w:cs="Arial"/>
          <w:sz w:val="24"/>
          <w:szCs w:val="24"/>
        </w:rPr>
        <w:t xml:space="preserve">Hinweise zur Hochschulzugangsberechtigung für den Bachelorstudiengang Hebammenwissenschaft am Universitätsklinikum Würzburg und der </w:t>
      </w:r>
    </w:p>
    <w:p w14:paraId="42C76854" w14:textId="32510962" w:rsidR="00D950F0" w:rsidRPr="00640E0B" w:rsidRDefault="00D950F0" w:rsidP="00640E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0E0B">
        <w:rPr>
          <w:rFonts w:ascii="Arial" w:hAnsi="Arial" w:cs="Arial"/>
          <w:sz w:val="24"/>
          <w:szCs w:val="24"/>
        </w:rPr>
        <w:t>Julius-Maximilians-Universität Würzburg</w:t>
      </w:r>
    </w:p>
    <w:p w14:paraId="3CA27B75" w14:textId="77777777" w:rsidR="006845EB" w:rsidRPr="00674671" w:rsidRDefault="006845EB" w:rsidP="00D950F0">
      <w:pPr>
        <w:rPr>
          <w:rFonts w:ascii="Arial" w:hAnsi="Arial" w:cs="Arial"/>
          <w:sz w:val="20"/>
          <w:szCs w:val="20"/>
        </w:rPr>
      </w:pPr>
    </w:p>
    <w:p w14:paraId="437195BB" w14:textId="3104C11D" w:rsidR="00D950F0" w:rsidRPr="003C24AA" w:rsidRDefault="00D950F0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Die grundsätzlichen Zugangsvoraussetzungen zum Hebammenstudium sind in §10</w:t>
      </w:r>
      <w:r w:rsidR="00640E0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Hebammengesetz</w:t>
      </w:r>
      <w:r w:rsidR="00AF435D">
        <w:rPr>
          <w:rFonts w:ascii="Arial" w:hAnsi="Arial" w:cs="Arial"/>
        </w:rPr>
        <w:t xml:space="preserve"> (HebG)</w:t>
      </w:r>
      <w:r w:rsidRPr="003C24AA">
        <w:rPr>
          <w:rFonts w:ascii="Arial" w:hAnsi="Arial" w:cs="Arial"/>
        </w:rPr>
        <w:t xml:space="preserve"> geregelt. In Verbindung mit (i. V. m.) den Zugangsregelungen nach</w:t>
      </w:r>
      <w:r w:rsidR="00640E0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dem Bayerisches Hochschulinnovationsgesetz</w:t>
      </w:r>
      <w:r w:rsidR="00AF435D">
        <w:rPr>
          <w:rFonts w:ascii="Arial" w:hAnsi="Arial" w:cs="Arial"/>
        </w:rPr>
        <w:t xml:space="preserve"> (BayHIG)</w:t>
      </w:r>
      <w:r w:rsidRPr="003C24AA">
        <w:rPr>
          <w:rFonts w:ascii="Arial" w:hAnsi="Arial" w:cs="Arial"/>
        </w:rPr>
        <w:t xml:space="preserve"> sowie der Qualifikationsverordnung-</w:t>
      </w:r>
      <w:r w:rsidR="00AF435D">
        <w:rPr>
          <w:rFonts w:ascii="Arial" w:hAnsi="Arial" w:cs="Arial"/>
        </w:rPr>
        <w:t>(</w:t>
      </w:r>
      <w:r w:rsidRPr="003C24AA">
        <w:rPr>
          <w:rFonts w:ascii="Arial" w:hAnsi="Arial" w:cs="Arial"/>
        </w:rPr>
        <w:t>QualV</w:t>
      </w:r>
      <w:r w:rsidR="00AF435D">
        <w:rPr>
          <w:rFonts w:ascii="Arial" w:hAnsi="Arial" w:cs="Arial"/>
        </w:rPr>
        <w:t>)</w:t>
      </w:r>
      <w:r w:rsidRPr="003C24AA">
        <w:rPr>
          <w:rFonts w:ascii="Arial" w:hAnsi="Arial" w:cs="Arial"/>
        </w:rPr>
        <w:t xml:space="preserve"> muss für</w:t>
      </w:r>
      <w:r w:rsidR="00640E0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den Zugang zum Studium der Hebammenwissenschaft eine allgemeine oder fachgebundene</w:t>
      </w:r>
      <w:r w:rsidR="00640E0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Hochschulreife oder eine Zugangsberechtigung aufgrund einer beruflichen Qualifikation</w:t>
      </w:r>
      <w:r w:rsidR="00640E0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nachgewiesen werden.</w:t>
      </w:r>
    </w:p>
    <w:p w14:paraId="4B8A403B" w14:textId="77777777" w:rsidR="006845EB" w:rsidRPr="003C24AA" w:rsidRDefault="006845EB" w:rsidP="003C24AA">
      <w:pPr>
        <w:spacing w:line="360" w:lineRule="auto"/>
        <w:rPr>
          <w:rFonts w:ascii="Arial" w:hAnsi="Arial" w:cs="Arial"/>
        </w:rPr>
      </w:pPr>
    </w:p>
    <w:p w14:paraId="7789F049" w14:textId="77777777" w:rsidR="00D950F0" w:rsidRPr="003C24AA" w:rsidRDefault="00D950F0" w:rsidP="003C24AA">
      <w:pPr>
        <w:spacing w:after="0" w:line="360" w:lineRule="auto"/>
        <w:rPr>
          <w:rFonts w:ascii="Arial" w:hAnsi="Arial" w:cs="Arial"/>
          <w:b/>
          <w:bCs/>
        </w:rPr>
      </w:pPr>
      <w:r w:rsidRPr="003C24AA">
        <w:rPr>
          <w:rFonts w:ascii="Arial" w:hAnsi="Arial" w:cs="Arial"/>
          <w:b/>
          <w:bCs/>
        </w:rPr>
        <w:t>Nachweise der HZB sind insbesondere:</w:t>
      </w:r>
    </w:p>
    <w:p w14:paraId="23B408C2" w14:textId="77777777" w:rsidR="006C3FFC" w:rsidRPr="003C24AA" w:rsidRDefault="006C3FFC" w:rsidP="003C24AA">
      <w:pPr>
        <w:spacing w:after="0" w:line="360" w:lineRule="auto"/>
        <w:rPr>
          <w:rFonts w:ascii="Arial" w:hAnsi="Arial" w:cs="Arial"/>
          <w:b/>
          <w:bCs/>
        </w:rPr>
      </w:pPr>
    </w:p>
    <w:p w14:paraId="01D41A0F" w14:textId="37F9E6DC" w:rsidR="00D950F0" w:rsidRPr="00E25810" w:rsidRDefault="00D950F0" w:rsidP="00E25810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E25810">
        <w:rPr>
          <w:rFonts w:ascii="Arial" w:hAnsi="Arial" w:cs="Arial"/>
        </w:rPr>
        <w:t xml:space="preserve">Abiturzeugnis </w:t>
      </w:r>
      <w:r w:rsidRPr="00E25810">
        <w:rPr>
          <w:rFonts w:ascii="Arial" w:hAnsi="Arial" w:cs="Arial"/>
          <w:b/>
          <w:bCs/>
        </w:rPr>
        <w:t>(allgemeine Hochschulreife)</w:t>
      </w:r>
    </w:p>
    <w:p w14:paraId="121CC29B" w14:textId="532C1545" w:rsidR="00D950F0" w:rsidRPr="00E25810" w:rsidRDefault="00D950F0" w:rsidP="00E25810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E25810">
        <w:rPr>
          <w:rFonts w:ascii="Arial" w:hAnsi="Arial" w:cs="Arial"/>
        </w:rPr>
        <w:t>FOS-13/BOS-13-Zeugnis mit dem Nachweis der notwendigen Kenntnisse in einer zweiten</w:t>
      </w:r>
      <w:r w:rsidR="00640E0B" w:rsidRPr="00E25810">
        <w:rPr>
          <w:rFonts w:ascii="Arial" w:hAnsi="Arial" w:cs="Arial"/>
        </w:rPr>
        <w:t xml:space="preserve"> </w:t>
      </w:r>
      <w:r w:rsidRPr="00E25810">
        <w:rPr>
          <w:rFonts w:ascii="Arial" w:hAnsi="Arial" w:cs="Arial"/>
        </w:rPr>
        <w:t xml:space="preserve">Fremdsprache </w:t>
      </w:r>
      <w:r w:rsidRPr="00E25810">
        <w:rPr>
          <w:rFonts w:ascii="Arial" w:hAnsi="Arial" w:cs="Arial"/>
          <w:b/>
          <w:bCs/>
        </w:rPr>
        <w:t>(allgemeine Hochschulreife)</w:t>
      </w:r>
    </w:p>
    <w:p w14:paraId="2DA984D9" w14:textId="6A57A63E" w:rsidR="00D950F0" w:rsidRPr="00E25810" w:rsidRDefault="00D950F0" w:rsidP="00E25810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 w:rsidRPr="00E25810">
        <w:rPr>
          <w:rFonts w:ascii="Arial" w:hAnsi="Arial" w:cs="Arial"/>
        </w:rPr>
        <w:t>FOS-13/BOS-13-Zeugnis ohne Nachweis der zweiten Fremdsprache, sofern die</w:t>
      </w:r>
      <w:r w:rsidR="00640E0B" w:rsidRPr="00E25810">
        <w:rPr>
          <w:rFonts w:ascii="Arial" w:hAnsi="Arial" w:cs="Arial"/>
        </w:rPr>
        <w:t xml:space="preserve"> </w:t>
      </w:r>
      <w:r w:rsidRPr="00E25810">
        <w:rPr>
          <w:rFonts w:ascii="Arial" w:hAnsi="Arial" w:cs="Arial"/>
        </w:rPr>
        <w:t xml:space="preserve">Ausbildungsrichtung „Sozialwesen“ oder „Gesundheit“ absolviert wurde </w:t>
      </w:r>
      <w:r w:rsidRPr="00E25810">
        <w:rPr>
          <w:rFonts w:ascii="Arial" w:hAnsi="Arial" w:cs="Arial"/>
          <w:b/>
          <w:bCs/>
        </w:rPr>
        <w:t>(fachgebundene</w:t>
      </w:r>
      <w:r w:rsidR="00640E0B" w:rsidRPr="00E25810">
        <w:rPr>
          <w:rFonts w:ascii="Arial" w:hAnsi="Arial" w:cs="Arial"/>
          <w:b/>
          <w:bCs/>
        </w:rPr>
        <w:t xml:space="preserve"> </w:t>
      </w:r>
      <w:r w:rsidRPr="00E25810">
        <w:rPr>
          <w:rFonts w:ascii="Arial" w:hAnsi="Arial" w:cs="Arial"/>
          <w:b/>
          <w:bCs/>
        </w:rPr>
        <w:t>Hochschulreife)</w:t>
      </w:r>
    </w:p>
    <w:p w14:paraId="32D1E5C7" w14:textId="4AAC2225" w:rsidR="00D950F0" w:rsidRPr="00E25810" w:rsidRDefault="00D950F0" w:rsidP="00E25810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E25810">
        <w:rPr>
          <w:rFonts w:ascii="Arial" w:hAnsi="Arial" w:cs="Arial"/>
        </w:rPr>
        <w:t>Zeugnis über ein erfolgreich abgeschlossenes, grundständiges Hochschulstudium mit einer</w:t>
      </w:r>
      <w:r w:rsidR="00640E0B" w:rsidRPr="00E25810">
        <w:rPr>
          <w:rFonts w:ascii="Arial" w:hAnsi="Arial" w:cs="Arial"/>
        </w:rPr>
        <w:t xml:space="preserve"> </w:t>
      </w:r>
      <w:r w:rsidRPr="00E25810">
        <w:rPr>
          <w:rFonts w:ascii="Arial" w:hAnsi="Arial" w:cs="Arial"/>
        </w:rPr>
        <w:t>Regelstudienzeit von mindestens sechs Fachsemestern (</w:t>
      </w:r>
      <w:r w:rsidRPr="00E25810">
        <w:rPr>
          <w:rFonts w:ascii="Arial" w:hAnsi="Arial" w:cs="Arial"/>
          <w:b/>
          <w:bCs/>
        </w:rPr>
        <w:t>allgemeine Hochschulreife)</w:t>
      </w:r>
      <w:r w:rsidRPr="00E25810">
        <w:rPr>
          <w:rFonts w:ascii="Arial" w:hAnsi="Arial" w:cs="Arial"/>
        </w:rPr>
        <w:t>.</w:t>
      </w:r>
    </w:p>
    <w:p w14:paraId="31F794B2" w14:textId="77777777" w:rsidR="005E1755" w:rsidRPr="003C24AA" w:rsidRDefault="005E1755" w:rsidP="003C24AA">
      <w:pPr>
        <w:spacing w:after="0" w:line="360" w:lineRule="auto"/>
        <w:rPr>
          <w:rFonts w:ascii="Arial" w:hAnsi="Arial" w:cs="Arial"/>
        </w:rPr>
      </w:pPr>
    </w:p>
    <w:p w14:paraId="179ECB87" w14:textId="21039364" w:rsidR="005E1755" w:rsidRPr="003C24AA" w:rsidRDefault="005E1755" w:rsidP="003C24AA">
      <w:pPr>
        <w:spacing w:after="0" w:line="360" w:lineRule="auto"/>
        <w:rPr>
          <w:rFonts w:ascii="Arial" w:hAnsi="Arial" w:cs="Arial"/>
          <w:b/>
          <w:bCs/>
        </w:rPr>
      </w:pPr>
      <w:r w:rsidRPr="003C24AA">
        <w:rPr>
          <w:rFonts w:ascii="Arial" w:hAnsi="Arial" w:cs="Arial"/>
          <w:b/>
          <w:bCs/>
        </w:rPr>
        <w:t>Zu beachten ist außerdem</w:t>
      </w:r>
    </w:p>
    <w:p w14:paraId="1D1C89A4" w14:textId="77777777" w:rsidR="00640E0B" w:rsidRPr="003C24AA" w:rsidRDefault="00640E0B" w:rsidP="003C24AA">
      <w:pPr>
        <w:spacing w:after="0" w:line="360" w:lineRule="auto"/>
        <w:rPr>
          <w:rFonts w:ascii="Arial" w:hAnsi="Arial" w:cs="Arial"/>
          <w:b/>
          <w:bCs/>
        </w:rPr>
      </w:pPr>
    </w:p>
    <w:p w14:paraId="15428124" w14:textId="191EDAB7" w:rsidR="005E1755" w:rsidRPr="003C24AA" w:rsidRDefault="005E1755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Sofern das Abschlusszeugnis noch nicht vorgelegt werden kann, ist das letzte</w:t>
      </w:r>
      <w:r w:rsidR="00640E0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Halbjahreszeugnis 12/1 bzw. bei FOS-13/BOS-13 das Halbjahreszeugnis 13/1 vorzulegen.</w:t>
      </w:r>
    </w:p>
    <w:p w14:paraId="3360EC30" w14:textId="77777777" w:rsidR="005E1755" w:rsidRPr="003C24AA" w:rsidRDefault="005E1755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Das Abschlusszeugnis muss umgehend nach Erhalt nachgereicht werden.</w:t>
      </w:r>
    </w:p>
    <w:p w14:paraId="64CF7B08" w14:textId="14C62774" w:rsidR="005E1755" w:rsidRPr="003C24AA" w:rsidRDefault="005E1755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Eine Fachhochschulreife ergibt KEINE HZB an der Universität Würzburg. Mit lediglich</w:t>
      </w:r>
      <w:r w:rsidR="00640E0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erworbener oder angestrebter Fachhochschulreife ist eine Bewerbung nicht möglich.</w:t>
      </w:r>
    </w:p>
    <w:p w14:paraId="468B4296" w14:textId="208CB3B1" w:rsidR="005E1755" w:rsidRPr="003C24AA" w:rsidRDefault="00E25032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Generell</w:t>
      </w:r>
      <w:r w:rsidR="005E1755" w:rsidRPr="003C24AA">
        <w:rPr>
          <w:rFonts w:ascii="Arial" w:hAnsi="Arial" w:cs="Arial"/>
        </w:rPr>
        <w:t xml:space="preserve"> gilt: bei Fragen zur Klärung Ihrer HZB bitte nicht an die Hebammenwissenschaft</w:t>
      </w:r>
      <w:r w:rsidR="003C24AA" w:rsidRPr="003C24AA">
        <w:rPr>
          <w:rFonts w:ascii="Arial" w:hAnsi="Arial" w:cs="Arial"/>
        </w:rPr>
        <w:t xml:space="preserve">, </w:t>
      </w:r>
      <w:r w:rsidR="005E1755" w:rsidRPr="003C24AA">
        <w:rPr>
          <w:rFonts w:ascii="Arial" w:hAnsi="Arial" w:cs="Arial"/>
        </w:rPr>
        <w:t>sondern direkt an studienberechtigung@uni-wuerzburg.de wenden.</w:t>
      </w:r>
    </w:p>
    <w:p w14:paraId="59001832" w14:textId="77777777" w:rsidR="006845EB" w:rsidRPr="003C24AA" w:rsidRDefault="006845EB" w:rsidP="003C24AA">
      <w:pPr>
        <w:spacing w:after="0" w:line="360" w:lineRule="auto"/>
        <w:rPr>
          <w:rFonts w:ascii="Arial" w:hAnsi="Arial" w:cs="Arial"/>
        </w:rPr>
      </w:pPr>
    </w:p>
    <w:p w14:paraId="524A411B" w14:textId="77777777" w:rsidR="003C24AA" w:rsidRDefault="003C24AA" w:rsidP="003C24AA">
      <w:pPr>
        <w:spacing w:after="0" w:line="360" w:lineRule="auto"/>
        <w:rPr>
          <w:rFonts w:ascii="Arial" w:hAnsi="Arial" w:cs="Arial"/>
          <w:b/>
          <w:bCs/>
        </w:rPr>
      </w:pPr>
    </w:p>
    <w:p w14:paraId="616576E5" w14:textId="77777777" w:rsidR="003C24AA" w:rsidRDefault="003C24AA" w:rsidP="003C24AA">
      <w:pPr>
        <w:spacing w:after="0" w:line="360" w:lineRule="auto"/>
        <w:rPr>
          <w:rFonts w:ascii="Arial" w:hAnsi="Arial" w:cs="Arial"/>
          <w:b/>
          <w:bCs/>
        </w:rPr>
      </w:pPr>
    </w:p>
    <w:p w14:paraId="791C28C8" w14:textId="77777777" w:rsidR="00AF435D" w:rsidRDefault="00AF435D" w:rsidP="003C24AA">
      <w:pPr>
        <w:spacing w:after="0" w:line="360" w:lineRule="auto"/>
        <w:rPr>
          <w:rFonts w:ascii="Arial" w:hAnsi="Arial" w:cs="Arial"/>
          <w:b/>
          <w:bCs/>
        </w:rPr>
      </w:pPr>
    </w:p>
    <w:p w14:paraId="10EA445E" w14:textId="77777777" w:rsidR="00AF435D" w:rsidRDefault="00AF435D" w:rsidP="003C24AA">
      <w:pPr>
        <w:spacing w:after="0" w:line="360" w:lineRule="auto"/>
        <w:rPr>
          <w:rFonts w:ascii="Arial" w:hAnsi="Arial" w:cs="Arial"/>
          <w:b/>
          <w:bCs/>
        </w:rPr>
      </w:pPr>
    </w:p>
    <w:p w14:paraId="07F60C1B" w14:textId="064D863F" w:rsidR="006C3FFC" w:rsidRPr="003C24AA" w:rsidRDefault="00D950F0" w:rsidP="003C24AA">
      <w:pPr>
        <w:spacing w:after="0" w:line="360" w:lineRule="auto"/>
        <w:rPr>
          <w:rFonts w:ascii="Arial" w:hAnsi="Arial" w:cs="Arial"/>
          <w:b/>
          <w:bCs/>
        </w:rPr>
      </w:pPr>
      <w:r w:rsidRPr="003C24AA">
        <w:rPr>
          <w:rFonts w:ascii="Arial" w:hAnsi="Arial" w:cs="Arial"/>
          <w:b/>
          <w:bCs/>
        </w:rPr>
        <w:t xml:space="preserve">Hochschulzugang </w:t>
      </w:r>
      <w:r w:rsidR="00710487" w:rsidRPr="003C24AA">
        <w:rPr>
          <w:rFonts w:ascii="Arial" w:hAnsi="Arial" w:cs="Arial"/>
          <w:b/>
          <w:bCs/>
        </w:rPr>
        <w:t>für beruflich Qualifizierte ohne schulische Hochschulzugangsberechtigung</w:t>
      </w:r>
      <w:r w:rsidRPr="003C24AA">
        <w:rPr>
          <w:rFonts w:ascii="Arial" w:hAnsi="Arial" w:cs="Arial"/>
          <w:b/>
          <w:bCs/>
        </w:rPr>
        <w:t xml:space="preserve"> gemäß § 10 Absatz 1 Nr. 1 </w:t>
      </w:r>
      <w:r w:rsidR="006845EB" w:rsidRPr="003C24AA">
        <w:rPr>
          <w:rFonts w:ascii="Arial" w:hAnsi="Arial" w:cs="Arial"/>
          <w:b/>
          <w:bCs/>
        </w:rPr>
        <w:t xml:space="preserve">und Absatz 2 </w:t>
      </w:r>
      <w:hyperlink r:id="rId7" w:history="1">
        <w:r w:rsidRPr="003C24AA">
          <w:rPr>
            <w:rStyle w:val="Hyperlink"/>
            <w:rFonts w:ascii="Arial" w:hAnsi="Arial" w:cs="Arial"/>
            <w:b/>
            <w:bCs/>
          </w:rPr>
          <w:t>HebG</w:t>
        </w:r>
        <w:r w:rsidR="00137E1F" w:rsidRPr="003C24AA">
          <w:rPr>
            <w:rStyle w:val="Hyperlink"/>
            <w:rFonts w:ascii="Arial" w:hAnsi="Arial" w:cs="Arial"/>
            <w:b/>
            <w:bCs/>
          </w:rPr>
          <w:t xml:space="preserve"> </w:t>
        </w:r>
      </w:hyperlink>
      <w:r w:rsidRPr="003C24AA">
        <w:rPr>
          <w:rFonts w:ascii="Arial" w:hAnsi="Arial" w:cs="Arial"/>
          <w:b/>
          <w:bCs/>
        </w:rPr>
        <w:t xml:space="preserve">i.V.m. §§ 29, 30 </w:t>
      </w:r>
      <w:hyperlink r:id="rId8" w:history="1">
        <w:r w:rsidR="003C24AA" w:rsidRPr="003C24AA">
          <w:rPr>
            <w:rFonts w:ascii="Arial" w:hAnsi="Arial" w:cs="Arial"/>
            <w:color w:val="0000FF"/>
            <w:u w:val="single"/>
          </w:rPr>
          <w:t>QualV</w:t>
        </w:r>
      </w:hyperlink>
      <w:r w:rsidR="003C24AA" w:rsidRPr="003C24AA">
        <w:rPr>
          <w:rFonts w:ascii="Arial" w:hAnsi="Arial" w:cs="Arial"/>
        </w:rPr>
        <w:t>.</w:t>
      </w:r>
    </w:p>
    <w:p w14:paraId="6E34647A" w14:textId="77777777" w:rsidR="00640E0B" w:rsidRPr="003C24AA" w:rsidRDefault="00640E0B" w:rsidP="003C24AA">
      <w:pPr>
        <w:spacing w:after="0" w:line="360" w:lineRule="auto"/>
        <w:rPr>
          <w:rFonts w:ascii="Arial" w:hAnsi="Arial" w:cs="Arial"/>
          <w:b/>
          <w:bCs/>
        </w:rPr>
      </w:pPr>
    </w:p>
    <w:p w14:paraId="02E443EB" w14:textId="7B2FCB0D" w:rsidR="006C3FFC" w:rsidRPr="003C24AA" w:rsidRDefault="00D950F0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Vorzulegen ist entweder die Bescheinigung über das</w:t>
      </w:r>
      <w:r w:rsidR="00710487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Beratungsgespräch und den Erwerb des allgemeinen Hochschulzugangs (betrifft</w:t>
      </w:r>
      <w:r w:rsidR="00710487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Bewerber</w:t>
      </w:r>
      <w:r w:rsidR="00137E1F" w:rsidRPr="003C24AA">
        <w:rPr>
          <w:rFonts w:ascii="Arial" w:hAnsi="Arial" w:cs="Arial"/>
        </w:rPr>
        <w:t>innen und Bewerber</w:t>
      </w:r>
      <w:r w:rsidRPr="003C24AA">
        <w:rPr>
          <w:rFonts w:ascii="Arial" w:hAnsi="Arial" w:cs="Arial"/>
        </w:rPr>
        <w:t xml:space="preserve"> mit einer beruflichen Fort- oder Weiterbildungsprüfung) oder die</w:t>
      </w:r>
      <w:r w:rsidR="00710487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Bescheinigung über das Beratungsgespräch und den Erwerb der Berechtigung für</w:t>
      </w:r>
      <w:r w:rsidR="00710487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ein Probestudium der Hebammenwissenschaft (betrifft Bewerber</w:t>
      </w:r>
      <w:r w:rsidR="00137E1F" w:rsidRPr="003C24AA">
        <w:rPr>
          <w:rFonts w:ascii="Arial" w:hAnsi="Arial" w:cs="Arial"/>
        </w:rPr>
        <w:t xml:space="preserve">innen und Bewerber </w:t>
      </w:r>
      <w:r w:rsidRPr="003C24AA">
        <w:rPr>
          <w:rFonts w:ascii="Arial" w:hAnsi="Arial" w:cs="Arial"/>
        </w:rPr>
        <w:t>mit einer in § 10</w:t>
      </w:r>
      <w:r w:rsidR="00137E1F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 xml:space="preserve">Abs. 1 Nr.1 Buchst. b) </w:t>
      </w:r>
      <w:hyperlink r:id="rId9" w:history="1">
        <w:r w:rsidRPr="003C24AA">
          <w:rPr>
            <w:rStyle w:val="Hyperlink"/>
            <w:rFonts w:ascii="Arial" w:hAnsi="Arial" w:cs="Arial"/>
          </w:rPr>
          <w:t xml:space="preserve">HebG </w:t>
        </w:r>
      </w:hyperlink>
      <w:r w:rsidRPr="003C24AA">
        <w:rPr>
          <w:rFonts w:ascii="Arial" w:hAnsi="Arial" w:cs="Arial"/>
        </w:rPr>
        <w:t>genannten Berufsausbildung</w:t>
      </w:r>
      <w:r w:rsidR="008E728C" w:rsidRPr="003C24AA">
        <w:rPr>
          <w:rFonts w:ascii="Arial" w:hAnsi="Arial" w:cs="Arial"/>
        </w:rPr>
        <w:t xml:space="preserve"> zur Pflegefachfrau bzw. zum Pflegefachmann einschließlich entsprechend älterer Berufsbezeichnungen </w:t>
      </w:r>
      <w:r w:rsidRPr="003C24AA">
        <w:rPr>
          <w:rFonts w:ascii="Arial" w:hAnsi="Arial" w:cs="Arial"/>
          <w:u w:val="single"/>
        </w:rPr>
        <w:t>und</w:t>
      </w:r>
      <w:r w:rsidRPr="003C24AA">
        <w:rPr>
          <w:rFonts w:ascii="Arial" w:hAnsi="Arial" w:cs="Arial"/>
        </w:rPr>
        <w:t xml:space="preserve"> einer </w:t>
      </w:r>
      <w:r w:rsidR="002C1929" w:rsidRPr="003C24AA">
        <w:rPr>
          <w:rFonts w:ascii="Arial" w:hAnsi="Arial" w:cs="Arial"/>
        </w:rPr>
        <w:t>anschließenden</w:t>
      </w:r>
      <w:r w:rsidR="005E1755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hauptberuflichen</w:t>
      </w:r>
      <w:r w:rsidR="00710487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Berufspraxis</w:t>
      </w:r>
      <w:r w:rsidR="00415B9E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 xml:space="preserve">von in der Regel drei Jahren). </w:t>
      </w:r>
    </w:p>
    <w:p w14:paraId="443295F3" w14:textId="33C75760" w:rsidR="00B47792" w:rsidRPr="003C24AA" w:rsidRDefault="00BD75E9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Z</w:t>
      </w:r>
      <w:r w:rsidR="00076110" w:rsidRPr="003C24AA">
        <w:rPr>
          <w:rFonts w:ascii="Arial" w:hAnsi="Arial" w:cs="Arial"/>
        </w:rPr>
        <w:t xml:space="preserve">ur Überprüfung der beruflichen Zugangsberechtigung und Durchführung des Beratungsgesprächs </w:t>
      </w:r>
      <w:r w:rsidR="002C1929" w:rsidRPr="003C24AA">
        <w:rPr>
          <w:rFonts w:ascii="Arial" w:hAnsi="Arial" w:cs="Arial"/>
        </w:rPr>
        <w:t>müssen</w:t>
      </w:r>
      <w:r w:rsidR="00B47792" w:rsidRPr="003C24AA">
        <w:rPr>
          <w:rFonts w:ascii="Arial" w:hAnsi="Arial" w:cs="Arial"/>
        </w:rPr>
        <w:t xml:space="preserve"> Sie </w:t>
      </w:r>
      <w:r w:rsidR="00B47792" w:rsidRPr="003C24AA">
        <w:rPr>
          <w:rFonts w:ascii="Arial" w:hAnsi="Arial" w:cs="Arial"/>
          <w:b/>
          <w:bCs/>
        </w:rPr>
        <w:t>baldmöglichst – spätestens</w:t>
      </w:r>
      <w:r w:rsidR="008614EB" w:rsidRPr="003C24AA">
        <w:rPr>
          <w:rFonts w:ascii="Arial" w:hAnsi="Arial" w:cs="Arial"/>
          <w:b/>
          <w:bCs/>
        </w:rPr>
        <w:t xml:space="preserve"> </w:t>
      </w:r>
      <w:r w:rsidR="00B47792" w:rsidRPr="003C24AA">
        <w:rPr>
          <w:rFonts w:ascii="Arial" w:hAnsi="Arial" w:cs="Arial"/>
          <w:b/>
          <w:bCs/>
        </w:rPr>
        <w:t>zwei Wochen vor</w:t>
      </w:r>
      <w:r w:rsidR="003C24AA">
        <w:rPr>
          <w:rFonts w:ascii="Arial" w:hAnsi="Arial" w:cs="Arial"/>
          <w:b/>
          <w:bCs/>
        </w:rPr>
        <w:t xml:space="preserve"> Ablauf des Bewerbungszeitraums </w:t>
      </w:r>
      <w:r w:rsidR="00AF435D">
        <w:rPr>
          <w:rFonts w:ascii="Arial" w:hAnsi="Arial" w:cs="Arial"/>
          <w:b/>
          <w:bCs/>
        </w:rPr>
        <w:t>(</w:t>
      </w:r>
      <w:hyperlink r:id="rId10" w:history="1">
        <w:r w:rsidR="00AF435D" w:rsidRPr="00AF435D">
          <w:rPr>
            <w:rStyle w:val="Hyperlink"/>
            <w:rFonts w:ascii="Arial" w:hAnsi="Arial" w:cs="Arial"/>
            <w:b/>
            <w:bCs/>
          </w:rPr>
          <w:t>Der Weg zum Studium - Hebammenwissenschaft</w:t>
        </w:r>
      </w:hyperlink>
      <w:r w:rsidR="00AF435D">
        <w:rPr>
          <w:rFonts w:ascii="Arial" w:hAnsi="Arial" w:cs="Arial"/>
          <w:b/>
          <w:bCs/>
        </w:rPr>
        <w:t xml:space="preserve">) </w:t>
      </w:r>
      <w:r w:rsidR="00F1662F" w:rsidRPr="003C24AA">
        <w:rPr>
          <w:rFonts w:ascii="Arial" w:hAnsi="Arial" w:cs="Arial"/>
        </w:rPr>
        <w:t>–</w:t>
      </w:r>
      <w:r w:rsidR="00B47792" w:rsidRPr="003C24AA">
        <w:rPr>
          <w:rFonts w:ascii="Arial" w:hAnsi="Arial" w:cs="Arial"/>
        </w:rPr>
        <w:t xml:space="preserve"> </w:t>
      </w:r>
      <w:bookmarkStart w:id="0" w:name="_Hlk216960814"/>
      <w:r w:rsidR="00F1662F" w:rsidRPr="003C24AA">
        <w:rPr>
          <w:rFonts w:ascii="Arial" w:hAnsi="Arial" w:cs="Arial"/>
        </w:rPr>
        <w:t xml:space="preserve">das </w:t>
      </w:r>
      <w:hyperlink r:id="rId11" w:history="1">
        <w:r w:rsidR="00F1662F" w:rsidRPr="003C24AA">
          <w:rPr>
            <w:rStyle w:val="Hyperlink"/>
            <w:rFonts w:ascii="Arial" w:hAnsi="Arial" w:cs="Arial"/>
          </w:rPr>
          <w:t>Anmeldeformular für das Beratungsgespräch</w:t>
        </w:r>
      </w:hyperlink>
      <w:r w:rsidR="00F1662F" w:rsidRPr="003C24AA">
        <w:rPr>
          <w:rFonts w:ascii="Arial" w:hAnsi="Arial" w:cs="Arial"/>
        </w:rPr>
        <w:t xml:space="preserve"> zusammen mit den geforderten Unterlagen per Post an die </w:t>
      </w:r>
      <w:r w:rsidR="00B47792" w:rsidRPr="003C24AA">
        <w:rPr>
          <w:rFonts w:ascii="Arial" w:hAnsi="Arial" w:cs="Arial"/>
        </w:rPr>
        <w:t>Studierendenkanzlei</w:t>
      </w:r>
      <w:bookmarkEnd w:id="0"/>
      <w:r w:rsidR="00B47792" w:rsidRPr="003C24AA">
        <w:rPr>
          <w:rFonts w:ascii="Arial" w:hAnsi="Arial" w:cs="Arial"/>
        </w:rPr>
        <w:t xml:space="preserve"> </w:t>
      </w:r>
      <w:r w:rsidR="00F1662F" w:rsidRPr="003C24AA">
        <w:rPr>
          <w:rFonts w:ascii="Arial" w:hAnsi="Arial" w:cs="Arial"/>
        </w:rPr>
        <w:t xml:space="preserve">übersenden. </w:t>
      </w:r>
      <w:r w:rsidR="00696261" w:rsidRPr="003C24AA">
        <w:rPr>
          <w:rFonts w:ascii="Arial" w:hAnsi="Arial" w:cs="Arial"/>
        </w:rPr>
        <w:t>(berufl</w:t>
      </w:r>
      <w:r w:rsidR="00F1662F" w:rsidRPr="003C24AA">
        <w:rPr>
          <w:rFonts w:ascii="Arial" w:hAnsi="Arial" w:cs="Arial"/>
        </w:rPr>
        <w:t>iche</w:t>
      </w:r>
      <w:r w:rsidR="00696261" w:rsidRPr="003C24AA">
        <w:rPr>
          <w:rFonts w:ascii="Arial" w:hAnsi="Arial" w:cs="Arial"/>
        </w:rPr>
        <w:t xml:space="preserve"> Zeugnisse sind in amtlich beglaubigter Kopie </w:t>
      </w:r>
      <w:r w:rsidR="00E25032" w:rsidRPr="003C24AA">
        <w:rPr>
          <w:rFonts w:ascii="Arial" w:hAnsi="Arial" w:cs="Arial"/>
        </w:rPr>
        <w:t>vorzulegen</w:t>
      </w:r>
      <w:r w:rsidR="00696261" w:rsidRPr="003C24AA">
        <w:rPr>
          <w:rFonts w:ascii="Arial" w:hAnsi="Arial" w:cs="Arial"/>
        </w:rPr>
        <w:t>)</w:t>
      </w:r>
      <w:r w:rsidR="00ED7507" w:rsidRPr="003C24AA">
        <w:rPr>
          <w:rFonts w:ascii="Arial" w:hAnsi="Arial" w:cs="Arial"/>
        </w:rPr>
        <w:t>.</w:t>
      </w:r>
      <w:r w:rsidR="007F2E04" w:rsidRPr="003C24AA">
        <w:rPr>
          <w:rFonts w:ascii="Arial" w:hAnsi="Arial" w:cs="Arial"/>
        </w:rPr>
        <w:t xml:space="preserve"> </w:t>
      </w:r>
      <w:r w:rsidR="00E25032" w:rsidRPr="003C24AA">
        <w:rPr>
          <w:rFonts w:ascii="Arial" w:hAnsi="Arial" w:cs="Arial"/>
        </w:rPr>
        <w:t xml:space="preserve">Weitere Infos unter </w:t>
      </w:r>
      <w:hyperlink r:id="rId12" w:history="1">
        <w:r w:rsidR="00E25032" w:rsidRPr="003C24AA">
          <w:rPr>
            <w:rStyle w:val="Hyperlink"/>
            <w:rFonts w:ascii="Arial" w:hAnsi="Arial" w:cs="Arial"/>
          </w:rPr>
          <w:t xml:space="preserve">HZB Beruflich </w:t>
        </w:r>
        <w:r w:rsidR="00E25032" w:rsidRPr="003C24AA">
          <w:rPr>
            <w:rStyle w:val="Hyperlink"/>
            <w:rFonts w:ascii="Arial" w:hAnsi="Arial" w:cs="Arial"/>
          </w:rPr>
          <w:t>Qualifizierte</w:t>
        </w:r>
      </w:hyperlink>
      <w:r w:rsidR="00E25032" w:rsidRPr="003C24AA">
        <w:rPr>
          <w:rFonts w:ascii="Arial" w:hAnsi="Arial" w:cs="Arial"/>
        </w:rPr>
        <w:t xml:space="preserve">. </w:t>
      </w:r>
      <w:r w:rsidR="00F23905" w:rsidRPr="003C24AA">
        <w:rPr>
          <w:rFonts w:ascii="Arial" w:hAnsi="Arial" w:cs="Arial"/>
        </w:rPr>
        <w:t xml:space="preserve">Die Bescheinigung nach erfolgter Beratung ist den Bewerbungsunterlagen beizufügen. </w:t>
      </w:r>
      <w:r w:rsidR="00ED7507" w:rsidRPr="003C24AA">
        <w:rPr>
          <w:rFonts w:ascii="Arial" w:hAnsi="Arial" w:cs="Arial"/>
        </w:rPr>
        <w:t xml:space="preserve">Bei </w:t>
      </w:r>
      <w:r w:rsidR="008614EB" w:rsidRPr="003C24AA">
        <w:rPr>
          <w:rFonts w:ascii="Arial" w:hAnsi="Arial" w:cs="Arial"/>
        </w:rPr>
        <w:t xml:space="preserve">Fragen </w:t>
      </w:r>
      <w:r w:rsidR="00ED7507" w:rsidRPr="003C24AA">
        <w:rPr>
          <w:rFonts w:ascii="Arial" w:hAnsi="Arial" w:cs="Arial"/>
        </w:rPr>
        <w:t>wenden Sie sich bitte direkt an</w:t>
      </w:r>
      <w:r w:rsidRPr="003C24AA">
        <w:rPr>
          <w:rFonts w:ascii="Arial" w:hAnsi="Arial" w:cs="Arial"/>
        </w:rPr>
        <w:t xml:space="preserve"> die Studierendenkanzlei, E-Mail:</w:t>
      </w:r>
      <w:r w:rsidR="00ED7507" w:rsidRPr="003C24AA">
        <w:rPr>
          <w:rFonts w:ascii="Arial" w:hAnsi="Arial" w:cs="Arial"/>
        </w:rPr>
        <w:t xml:space="preserve"> </w:t>
      </w:r>
      <w:hyperlink r:id="rId13" w:history="1">
        <w:r w:rsidR="00B47792" w:rsidRPr="003C24AA">
          <w:rPr>
            <w:rStyle w:val="Hyperlink"/>
            <w:rFonts w:ascii="Arial" w:hAnsi="Arial" w:cs="Arial"/>
          </w:rPr>
          <w:t>studienberechtigung@uni-wuerzburg.de</w:t>
        </w:r>
      </w:hyperlink>
      <w:r w:rsidR="003C24AA" w:rsidRPr="003C24AA">
        <w:rPr>
          <w:rFonts w:ascii="Arial" w:hAnsi="Arial" w:cs="Arial"/>
        </w:rPr>
        <w:t>.</w:t>
      </w:r>
    </w:p>
    <w:p w14:paraId="3B044EAC" w14:textId="6F8A2DFD" w:rsidR="003C24AA" w:rsidRPr="003C24AA" w:rsidRDefault="003C24AA" w:rsidP="003C24AA">
      <w:pPr>
        <w:spacing w:after="0" w:line="360" w:lineRule="auto"/>
        <w:rPr>
          <w:rFonts w:ascii="Arial" w:hAnsi="Arial" w:cs="Arial"/>
        </w:rPr>
      </w:pPr>
    </w:p>
    <w:p w14:paraId="5AEA11CD" w14:textId="672556FC" w:rsidR="00D950F0" w:rsidRPr="003C24AA" w:rsidRDefault="00D950F0" w:rsidP="003C24AA">
      <w:pPr>
        <w:spacing w:after="0" w:line="360" w:lineRule="auto"/>
        <w:rPr>
          <w:rFonts w:ascii="Arial" w:hAnsi="Arial" w:cs="Arial"/>
          <w:b/>
          <w:bCs/>
        </w:rPr>
      </w:pPr>
      <w:r w:rsidRPr="003C24AA">
        <w:rPr>
          <w:rFonts w:ascii="Arial" w:hAnsi="Arial" w:cs="Arial"/>
          <w:b/>
          <w:bCs/>
        </w:rPr>
        <w:t>Ausländische HZB:</w:t>
      </w:r>
    </w:p>
    <w:p w14:paraId="4BF37FDB" w14:textId="005F2629" w:rsidR="006C3FFC" w:rsidRPr="003C24AA" w:rsidRDefault="00D950F0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Wenn Sie Ihr Schulabschlusszeugnis nicht im deutschen Schulsystem im Inland oder nicht</w:t>
      </w:r>
      <w:r w:rsidR="00AF435D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an einer Schule mit deutscher Abiturprüfung erworben haben, müssen Sie in der Regel Ihre</w:t>
      </w:r>
      <w:r w:rsidR="00AF435D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 xml:space="preserve">Bildungsnachweise </w:t>
      </w:r>
      <w:r w:rsidR="008614EB" w:rsidRPr="003C24AA">
        <w:rPr>
          <w:rFonts w:ascii="Arial" w:hAnsi="Arial" w:cs="Arial"/>
        </w:rPr>
        <w:t xml:space="preserve">vor Ihrer Bewerbung </w:t>
      </w:r>
      <w:r w:rsidRPr="003C24AA">
        <w:rPr>
          <w:rFonts w:ascii="Arial" w:hAnsi="Arial" w:cs="Arial"/>
        </w:rPr>
        <w:t xml:space="preserve">zu einer </w:t>
      </w:r>
      <w:r w:rsidR="00674671" w:rsidRPr="003C24AA">
        <w:rPr>
          <w:rFonts w:ascii="Arial" w:hAnsi="Arial" w:cs="Arial"/>
        </w:rPr>
        <w:t xml:space="preserve">Vorprüfung </w:t>
      </w:r>
      <w:r w:rsidRPr="003C24AA">
        <w:rPr>
          <w:rFonts w:ascii="Arial" w:hAnsi="Arial" w:cs="Arial"/>
        </w:rPr>
        <w:t xml:space="preserve">bei </w:t>
      </w:r>
      <w:hyperlink r:id="rId14" w:history="1">
        <w:r w:rsidRPr="003C24AA">
          <w:rPr>
            <w:rStyle w:val="Hyperlink"/>
            <w:rFonts w:ascii="Arial" w:hAnsi="Arial" w:cs="Arial"/>
          </w:rPr>
          <w:t>uni-assist</w:t>
        </w:r>
      </w:hyperlink>
      <w:r w:rsidRPr="003C24AA">
        <w:rPr>
          <w:rFonts w:ascii="Arial" w:hAnsi="Arial" w:cs="Arial"/>
        </w:rPr>
        <w:t xml:space="preserve"> einreichen. Als</w:t>
      </w:r>
      <w:r w:rsidR="00AF435D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externer Partner prüft uni-assist, ob Sie eine Hochschulzugangsberechtigung besitzen, stuft</w:t>
      </w:r>
      <w:r w:rsidR="00AF435D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Ihre ausländische Note in das deutsche Benotungssystem ein und erstellt hierüber eine</w:t>
      </w:r>
      <w:r w:rsidR="00AF435D">
        <w:rPr>
          <w:rFonts w:ascii="Arial" w:hAnsi="Arial" w:cs="Arial"/>
        </w:rPr>
        <w:t xml:space="preserve"> </w:t>
      </w:r>
      <w:hyperlink r:id="rId15" w:history="1">
        <w:r w:rsidRPr="003C24AA">
          <w:rPr>
            <w:rStyle w:val="Hyperlink"/>
            <w:rFonts w:ascii="Arial" w:hAnsi="Arial" w:cs="Arial"/>
          </w:rPr>
          <w:t>Vorprüfungsdokumentation (VPD)</w:t>
        </w:r>
      </w:hyperlink>
      <w:r w:rsidRPr="003C24AA">
        <w:rPr>
          <w:rFonts w:ascii="Arial" w:hAnsi="Arial" w:cs="Arial"/>
        </w:rPr>
        <w:t>. Lesen Sie daher unbedingt hier die wichtigen</w:t>
      </w:r>
      <w:r w:rsidR="00AF435D">
        <w:rPr>
          <w:rFonts w:ascii="Arial" w:hAnsi="Arial" w:cs="Arial"/>
        </w:rPr>
        <w:t xml:space="preserve"> </w:t>
      </w:r>
      <w:hyperlink r:id="rId16" w:history="1">
        <w:r w:rsidRPr="003C24AA">
          <w:rPr>
            <w:rStyle w:val="Hyperlink"/>
            <w:rFonts w:ascii="Arial" w:hAnsi="Arial" w:cs="Arial"/>
          </w:rPr>
          <w:t>Informationen zur Beantragung der Vorprüfungsdokumentation (VPD)</w:t>
        </w:r>
      </w:hyperlink>
      <w:r w:rsidRPr="003C24AA">
        <w:rPr>
          <w:rFonts w:ascii="Arial" w:hAnsi="Arial" w:cs="Arial"/>
        </w:rPr>
        <w:t>.</w:t>
      </w:r>
      <w:r w:rsidR="00927FF3" w:rsidRPr="003C24AA">
        <w:rPr>
          <w:rFonts w:ascii="Arial" w:hAnsi="Arial" w:cs="Arial"/>
        </w:rPr>
        <w:t xml:space="preserve"> Bitte prüfen Sie, ob die Vorlage einer VPD erforderlich ist. Ist dies der Fall, müssen Sie die VPD mit den zugrundeliegenden Bildungsnachweisen sowie einem Lebenslauf </w:t>
      </w:r>
      <w:r w:rsidR="00BD75E9" w:rsidRPr="003C24AA">
        <w:rPr>
          <w:rFonts w:ascii="Arial" w:hAnsi="Arial" w:cs="Arial"/>
          <w:b/>
          <w:bCs/>
        </w:rPr>
        <w:t>baldmöglichst</w:t>
      </w:r>
      <w:r w:rsidR="00BD75E9" w:rsidRPr="003C24AA">
        <w:rPr>
          <w:rFonts w:ascii="Arial" w:hAnsi="Arial" w:cs="Arial"/>
        </w:rPr>
        <w:t xml:space="preserve"> - </w:t>
      </w:r>
      <w:r w:rsidR="007F2E04" w:rsidRPr="003C24AA">
        <w:rPr>
          <w:rFonts w:ascii="Arial" w:hAnsi="Arial" w:cs="Arial"/>
          <w:b/>
          <w:bCs/>
        </w:rPr>
        <w:t xml:space="preserve">spätestens zwei Wochen vor Ablauf der festgesetzten </w:t>
      </w:r>
      <w:r w:rsidR="007F2E04" w:rsidRPr="00AF435D">
        <w:rPr>
          <w:rFonts w:ascii="Arial" w:hAnsi="Arial" w:cs="Arial"/>
          <w:b/>
          <w:bCs/>
        </w:rPr>
        <w:t>Bewerbungsfrist</w:t>
      </w:r>
      <w:r w:rsidR="00AF435D">
        <w:rPr>
          <w:rFonts w:ascii="Arial" w:hAnsi="Arial" w:cs="Arial"/>
          <w:b/>
          <w:bCs/>
          <w:color w:val="FF0000"/>
        </w:rPr>
        <w:t xml:space="preserve"> </w:t>
      </w:r>
      <w:r w:rsidR="00AF435D" w:rsidRPr="00AF435D">
        <w:rPr>
          <w:rFonts w:ascii="Arial" w:hAnsi="Arial" w:cs="Arial"/>
          <w:b/>
          <w:bCs/>
        </w:rPr>
        <w:t>(</w:t>
      </w:r>
      <w:hyperlink r:id="rId17" w:history="1">
        <w:r w:rsidR="00AF435D" w:rsidRPr="00AF435D">
          <w:rPr>
            <w:rStyle w:val="Hyperlink"/>
            <w:rFonts w:ascii="Arial" w:hAnsi="Arial" w:cs="Arial"/>
            <w:b/>
            <w:bCs/>
          </w:rPr>
          <w:t>Der Weg zum Studium - Hebammenwissenschaft</w:t>
        </w:r>
      </w:hyperlink>
      <w:r w:rsidR="00AF435D" w:rsidRPr="00AF435D">
        <w:rPr>
          <w:rFonts w:ascii="Arial" w:hAnsi="Arial" w:cs="Arial"/>
          <w:b/>
          <w:bCs/>
        </w:rPr>
        <w:t xml:space="preserve">) </w:t>
      </w:r>
      <w:r w:rsidR="007F2E04" w:rsidRPr="00AF435D">
        <w:rPr>
          <w:rFonts w:ascii="Arial" w:hAnsi="Arial" w:cs="Arial"/>
          <w:b/>
          <w:bCs/>
        </w:rPr>
        <w:t>f</w:t>
      </w:r>
      <w:r w:rsidR="007F2E04" w:rsidRPr="003C24AA">
        <w:rPr>
          <w:rFonts w:ascii="Arial" w:hAnsi="Arial" w:cs="Arial"/>
          <w:b/>
          <w:bCs/>
        </w:rPr>
        <w:t>ür den Studienvertrag</w:t>
      </w:r>
      <w:r w:rsidR="007F2E04" w:rsidRPr="003C24AA">
        <w:rPr>
          <w:rFonts w:ascii="Arial" w:hAnsi="Arial" w:cs="Arial"/>
        </w:rPr>
        <w:t xml:space="preserve"> – an die Studierendenkanzlei, E-Mail: </w:t>
      </w:r>
      <w:hyperlink r:id="rId18" w:history="1">
        <w:r w:rsidR="00696261" w:rsidRPr="003C24AA">
          <w:rPr>
            <w:rStyle w:val="Hyperlink"/>
            <w:rFonts w:ascii="Arial" w:hAnsi="Arial" w:cs="Arial"/>
          </w:rPr>
          <w:t>studienberechtigung@uni-wuerzburg.de</w:t>
        </w:r>
      </w:hyperlink>
      <w:r w:rsidR="00967D6B" w:rsidRPr="003C24AA">
        <w:rPr>
          <w:rFonts w:ascii="Arial" w:hAnsi="Arial" w:cs="Arial"/>
        </w:rPr>
        <w:t>,</w:t>
      </w:r>
      <w:r w:rsidR="00696261" w:rsidRPr="003C24AA">
        <w:rPr>
          <w:rFonts w:ascii="Arial" w:hAnsi="Arial" w:cs="Arial"/>
        </w:rPr>
        <w:t xml:space="preserve"> </w:t>
      </w:r>
      <w:r w:rsidR="00C027C3" w:rsidRPr="003C24AA">
        <w:rPr>
          <w:rFonts w:ascii="Arial" w:hAnsi="Arial" w:cs="Arial"/>
        </w:rPr>
        <w:t xml:space="preserve">übersenden. </w:t>
      </w:r>
      <w:r w:rsidR="002714BA" w:rsidRPr="003C24AA">
        <w:rPr>
          <w:rFonts w:ascii="Arial" w:hAnsi="Arial" w:cs="Arial"/>
        </w:rPr>
        <w:t xml:space="preserve">Sollte die Vorlage der VPD nicht erforderlich sein, </w:t>
      </w:r>
      <w:r w:rsidR="00C027C3" w:rsidRPr="003C24AA">
        <w:rPr>
          <w:rFonts w:ascii="Arial" w:hAnsi="Arial" w:cs="Arial"/>
        </w:rPr>
        <w:t xml:space="preserve">ist das </w:t>
      </w:r>
      <w:r w:rsidR="00B54CE5" w:rsidRPr="003C24AA">
        <w:rPr>
          <w:rFonts w:ascii="Arial" w:hAnsi="Arial" w:cs="Arial"/>
        </w:rPr>
        <w:t xml:space="preserve">(befreiende) </w:t>
      </w:r>
      <w:r w:rsidR="00C027C3" w:rsidRPr="003C24AA">
        <w:rPr>
          <w:rFonts w:ascii="Arial" w:hAnsi="Arial" w:cs="Arial"/>
        </w:rPr>
        <w:t>Schulabschlusszeugn</w:t>
      </w:r>
      <w:r w:rsidR="00CF09E3" w:rsidRPr="003C24AA">
        <w:rPr>
          <w:rFonts w:ascii="Arial" w:hAnsi="Arial" w:cs="Arial"/>
        </w:rPr>
        <w:t xml:space="preserve">is zusammen mit einem Lebenslauf wie </w:t>
      </w:r>
      <w:r w:rsidR="00B54CE5" w:rsidRPr="003C24AA">
        <w:rPr>
          <w:rFonts w:ascii="Arial" w:hAnsi="Arial" w:cs="Arial"/>
        </w:rPr>
        <w:t xml:space="preserve">vorstehend </w:t>
      </w:r>
      <w:r w:rsidR="00CF09E3" w:rsidRPr="003C24AA">
        <w:rPr>
          <w:rFonts w:ascii="Arial" w:hAnsi="Arial" w:cs="Arial"/>
        </w:rPr>
        <w:t>ausgeführt zu übersenden.</w:t>
      </w:r>
    </w:p>
    <w:p w14:paraId="05FDB70C" w14:textId="77777777" w:rsidR="00AF435D" w:rsidRDefault="00AF435D" w:rsidP="003C24AA">
      <w:pPr>
        <w:spacing w:after="0" w:line="360" w:lineRule="auto"/>
        <w:rPr>
          <w:rFonts w:ascii="Arial" w:hAnsi="Arial" w:cs="Arial"/>
        </w:rPr>
      </w:pPr>
    </w:p>
    <w:p w14:paraId="7E2FDC42" w14:textId="626CE0EC" w:rsidR="00CF09E3" w:rsidRPr="003C24AA" w:rsidRDefault="00967D6B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Haben Sie die Hochschulzugangsberechtigung an einer nicht</w:t>
      </w:r>
      <w:r w:rsidR="003A5A3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deutschsprachigen Bildungseinrichtung erworben, müssen Sie zudem einen Nachweis über</w:t>
      </w:r>
      <w:r w:rsidR="003A5A3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  <w:b/>
          <w:bCs/>
        </w:rPr>
        <w:t>ausreichende Deutschkenntnisse</w:t>
      </w:r>
      <w:r w:rsidRPr="003C24AA">
        <w:rPr>
          <w:rFonts w:ascii="Arial" w:hAnsi="Arial" w:cs="Arial"/>
        </w:rPr>
        <w:t xml:space="preserve"> auf mindestens dem Niveau DSH-2 beifügen</w:t>
      </w:r>
      <w:r w:rsidR="00696261" w:rsidRPr="003C24AA">
        <w:rPr>
          <w:rFonts w:ascii="Arial" w:hAnsi="Arial" w:cs="Arial"/>
        </w:rPr>
        <w:t xml:space="preserve"> (z.B. </w:t>
      </w:r>
      <w:r w:rsidR="003A5A3B" w:rsidRPr="003C24AA">
        <w:rPr>
          <w:rFonts w:ascii="Arial" w:hAnsi="Arial" w:cs="Arial"/>
        </w:rPr>
        <w:t xml:space="preserve">Zertifikat: </w:t>
      </w:r>
      <w:r w:rsidR="00696261" w:rsidRPr="003C24AA">
        <w:rPr>
          <w:rFonts w:ascii="Arial" w:hAnsi="Arial" w:cs="Arial"/>
        </w:rPr>
        <w:t>DSH-2</w:t>
      </w:r>
      <w:r w:rsidR="003A5A3B" w:rsidRPr="003C24AA">
        <w:rPr>
          <w:rFonts w:ascii="Arial" w:hAnsi="Arial" w:cs="Arial"/>
        </w:rPr>
        <w:t xml:space="preserve">, </w:t>
      </w:r>
      <w:r w:rsidR="00696261" w:rsidRPr="003C24AA">
        <w:rPr>
          <w:rFonts w:ascii="Arial" w:hAnsi="Arial" w:cs="Arial"/>
        </w:rPr>
        <w:t>telc Deutsch C1-Hochschule, TestDaF 4x4</w:t>
      </w:r>
      <w:r w:rsidR="003A5A3B" w:rsidRPr="003C24AA">
        <w:rPr>
          <w:rFonts w:ascii="Arial" w:hAnsi="Arial" w:cs="Arial"/>
        </w:rPr>
        <w:t xml:space="preserve">, Goethe C2). </w:t>
      </w:r>
    </w:p>
    <w:p w14:paraId="61B8F89D" w14:textId="1E033C00" w:rsidR="003449D7" w:rsidRPr="003C24AA" w:rsidRDefault="00967D6B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Bei</w:t>
      </w:r>
      <w:r w:rsidR="003A5A3B" w:rsidRPr="003C24AA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>positiver Prüfung Ihrer Unterlagen erhalten Sie von der Studierendenkanzlei eine</w:t>
      </w:r>
      <w:r w:rsidR="00AF435D">
        <w:rPr>
          <w:rFonts w:ascii="Arial" w:hAnsi="Arial" w:cs="Arial"/>
        </w:rPr>
        <w:t xml:space="preserve"> </w:t>
      </w:r>
      <w:r w:rsidRPr="003C24AA">
        <w:rPr>
          <w:rFonts w:ascii="Arial" w:hAnsi="Arial" w:cs="Arial"/>
        </w:rPr>
        <w:t xml:space="preserve">Bestätigung der Studienberechtigung, welche </w:t>
      </w:r>
      <w:r w:rsidR="003A5A3B" w:rsidRPr="003C24AA">
        <w:rPr>
          <w:rFonts w:ascii="Arial" w:hAnsi="Arial" w:cs="Arial"/>
        </w:rPr>
        <w:t xml:space="preserve">Sie dann bei Ihrer Bewerbung </w:t>
      </w:r>
      <w:r w:rsidR="00B54CE5" w:rsidRPr="003C24AA">
        <w:rPr>
          <w:rFonts w:ascii="Arial" w:hAnsi="Arial" w:cs="Arial"/>
        </w:rPr>
        <w:t xml:space="preserve">um einen Studienvertrag </w:t>
      </w:r>
      <w:r w:rsidR="003A5A3B" w:rsidRPr="003C24AA">
        <w:rPr>
          <w:rFonts w:ascii="Arial" w:hAnsi="Arial" w:cs="Arial"/>
        </w:rPr>
        <w:t>als Nachweis der Hochschulzugangsberechtigung hochladen müssen</w:t>
      </w:r>
      <w:r w:rsidR="00CF09E3" w:rsidRPr="003C24AA">
        <w:rPr>
          <w:rFonts w:ascii="Arial" w:hAnsi="Arial" w:cs="Arial"/>
        </w:rPr>
        <w:t>.</w:t>
      </w:r>
    </w:p>
    <w:p w14:paraId="3559FE8E" w14:textId="0DAD88BF" w:rsidR="00967D6B" w:rsidRPr="003C24AA" w:rsidRDefault="00CF09E3" w:rsidP="003C24AA">
      <w:pPr>
        <w:spacing w:after="0" w:line="360" w:lineRule="auto"/>
        <w:rPr>
          <w:rFonts w:ascii="Arial" w:hAnsi="Arial" w:cs="Arial"/>
        </w:rPr>
      </w:pPr>
      <w:r w:rsidRPr="003C24AA">
        <w:rPr>
          <w:rFonts w:ascii="Arial" w:hAnsi="Arial" w:cs="Arial"/>
        </w:rPr>
        <w:t>W</w:t>
      </w:r>
      <w:r w:rsidR="00967D6B" w:rsidRPr="003C24AA">
        <w:rPr>
          <w:rFonts w:ascii="Arial" w:hAnsi="Arial" w:cs="Arial"/>
          <w:b/>
          <w:bCs/>
        </w:rPr>
        <w:t>ichtige</w:t>
      </w:r>
      <w:r w:rsidR="003A5A3B" w:rsidRPr="003C24AA">
        <w:rPr>
          <w:rFonts w:ascii="Arial" w:hAnsi="Arial" w:cs="Arial"/>
          <w:b/>
          <w:bCs/>
        </w:rPr>
        <w:t>r</w:t>
      </w:r>
      <w:r w:rsidR="00967D6B" w:rsidRPr="003C24AA">
        <w:rPr>
          <w:rFonts w:ascii="Arial" w:hAnsi="Arial" w:cs="Arial"/>
          <w:b/>
          <w:bCs/>
        </w:rPr>
        <w:t xml:space="preserve"> Hinweis</w:t>
      </w:r>
      <w:r w:rsidR="00F96BBE" w:rsidRPr="003C24AA">
        <w:rPr>
          <w:rFonts w:ascii="Arial" w:hAnsi="Arial" w:cs="Arial"/>
          <w:b/>
          <w:bCs/>
        </w:rPr>
        <w:t xml:space="preserve"> </w:t>
      </w:r>
      <w:r w:rsidRPr="003C24AA">
        <w:rPr>
          <w:rFonts w:ascii="Arial" w:hAnsi="Arial" w:cs="Arial"/>
          <w:b/>
          <w:bCs/>
        </w:rPr>
        <w:t xml:space="preserve">für </w:t>
      </w:r>
      <w:r w:rsidR="00967D6B" w:rsidRPr="003C24AA">
        <w:rPr>
          <w:rFonts w:ascii="Arial" w:hAnsi="Arial" w:cs="Arial"/>
          <w:b/>
          <w:bCs/>
        </w:rPr>
        <w:t>Bewerb</w:t>
      </w:r>
      <w:r w:rsidR="00F96BBE" w:rsidRPr="003C24AA">
        <w:rPr>
          <w:rFonts w:ascii="Arial" w:hAnsi="Arial" w:cs="Arial"/>
          <w:b/>
          <w:bCs/>
        </w:rPr>
        <w:t xml:space="preserve">erinnen und Bewerber </w:t>
      </w:r>
      <w:r w:rsidR="00F96BBE" w:rsidRPr="003C24AA">
        <w:rPr>
          <w:rFonts w:ascii="Arial" w:hAnsi="Arial" w:cs="Arial"/>
          <w:b/>
          <w:bCs/>
          <w:u w:val="single"/>
        </w:rPr>
        <w:t xml:space="preserve">ohne deutsche </w:t>
      </w:r>
      <w:r w:rsidR="00967D6B" w:rsidRPr="003C24AA">
        <w:rPr>
          <w:rFonts w:ascii="Arial" w:hAnsi="Arial" w:cs="Arial"/>
          <w:b/>
          <w:bCs/>
          <w:u w:val="single"/>
        </w:rPr>
        <w:t>Staatsangehörigkeit</w:t>
      </w:r>
      <w:r w:rsidR="003449D7" w:rsidRPr="003C24AA">
        <w:rPr>
          <w:rFonts w:ascii="Arial" w:hAnsi="Arial" w:cs="Arial"/>
          <w:b/>
          <w:bCs/>
          <w:u w:val="single"/>
        </w:rPr>
        <w:t>:</w:t>
      </w:r>
      <w:r w:rsidR="00AF435D" w:rsidRPr="003C24AA">
        <w:rPr>
          <w:rFonts w:ascii="Arial" w:hAnsi="Arial" w:cs="Arial"/>
        </w:rPr>
        <w:t xml:space="preserve"> </w:t>
      </w:r>
      <w:r w:rsidR="00F96BBE" w:rsidRPr="003C24AA">
        <w:rPr>
          <w:rFonts w:ascii="Arial" w:hAnsi="Arial" w:cs="Arial"/>
        </w:rPr>
        <w:t xml:space="preserve">Sofern </w:t>
      </w:r>
      <w:r w:rsidR="00167187" w:rsidRPr="003C24AA">
        <w:rPr>
          <w:rFonts w:ascii="Arial" w:hAnsi="Arial" w:cs="Arial"/>
        </w:rPr>
        <w:t>Sie das</w:t>
      </w:r>
      <w:r w:rsidR="00F96BBE" w:rsidRPr="003C24AA">
        <w:rPr>
          <w:rFonts w:ascii="Arial" w:hAnsi="Arial" w:cs="Arial"/>
        </w:rPr>
        <w:t xml:space="preserve"> </w:t>
      </w:r>
      <w:r w:rsidR="005E1755" w:rsidRPr="003C24AA">
        <w:rPr>
          <w:rFonts w:ascii="Arial" w:hAnsi="Arial" w:cs="Arial"/>
        </w:rPr>
        <w:t xml:space="preserve">Auswahlverfahren </w:t>
      </w:r>
      <w:r w:rsidR="00F96BBE" w:rsidRPr="003C24AA">
        <w:rPr>
          <w:rFonts w:ascii="Arial" w:hAnsi="Arial" w:cs="Arial"/>
        </w:rPr>
        <w:t xml:space="preserve">erfolgreich durchlaufen </w:t>
      </w:r>
      <w:r w:rsidR="00167187" w:rsidRPr="003C24AA">
        <w:rPr>
          <w:rFonts w:ascii="Arial" w:hAnsi="Arial" w:cs="Arial"/>
        </w:rPr>
        <w:t xml:space="preserve">haben und </w:t>
      </w:r>
      <w:r w:rsidR="00F96BBE" w:rsidRPr="003C24AA">
        <w:rPr>
          <w:rFonts w:ascii="Arial" w:hAnsi="Arial" w:cs="Arial"/>
        </w:rPr>
        <w:t xml:space="preserve">eine </w:t>
      </w:r>
      <w:r w:rsidR="00967D6B" w:rsidRPr="003C24AA">
        <w:rPr>
          <w:rFonts w:ascii="Arial" w:hAnsi="Arial" w:cs="Arial"/>
        </w:rPr>
        <w:t xml:space="preserve">Zusage </w:t>
      </w:r>
      <w:r w:rsidR="00F96BBE" w:rsidRPr="003C24AA">
        <w:rPr>
          <w:rFonts w:ascii="Arial" w:hAnsi="Arial" w:cs="Arial"/>
        </w:rPr>
        <w:t xml:space="preserve">für den Studienvertrag erhalten </w:t>
      </w:r>
      <w:r w:rsidR="00167187" w:rsidRPr="003C24AA">
        <w:rPr>
          <w:rFonts w:ascii="Arial" w:hAnsi="Arial" w:cs="Arial"/>
        </w:rPr>
        <w:t>haben/</w:t>
      </w:r>
      <w:r w:rsidR="006C3FFC" w:rsidRPr="003C24AA">
        <w:rPr>
          <w:rFonts w:ascii="Arial" w:hAnsi="Arial" w:cs="Arial"/>
        </w:rPr>
        <w:t>werden</w:t>
      </w:r>
      <w:r w:rsidR="00F96BBE" w:rsidRPr="003C24AA">
        <w:rPr>
          <w:rFonts w:ascii="Arial" w:hAnsi="Arial" w:cs="Arial"/>
        </w:rPr>
        <w:t xml:space="preserve">, müssen Sie zusätzlich </w:t>
      </w:r>
      <w:r w:rsidR="00C027C3" w:rsidRPr="003C24AA">
        <w:rPr>
          <w:rFonts w:ascii="Arial" w:hAnsi="Arial" w:cs="Arial"/>
        </w:rPr>
        <w:t xml:space="preserve">form- und fristgerecht bis 15. Juli </w:t>
      </w:r>
      <w:r w:rsidR="003A5A3B" w:rsidRPr="003C24AA">
        <w:rPr>
          <w:rFonts w:ascii="Arial" w:hAnsi="Arial" w:cs="Arial"/>
        </w:rPr>
        <w:t>einen</w:t>
      </w:r>
      <w:r w:rsidR="00967D6B" w:rsidRPr="003C24AA">
        <w:rPr>
          <w:rFonts w:ascii="Arial" w:hAnsi="Arial" w:cs="Arial"/>
        </w:rPr>
        <w:t xml:space="preserve"> Antrag auf Zulassung für das </w:t>
      </w:r>
      <w:r w:rsidR="005E1755" w:rsidRPr="003C24AA">
        <w:rPr>
          <w:rFonts w:ascii="Arial" w:hAnsi="Arial" w:cs="Arial"/>
        </w:rPr>
        <w:t>Fachs</w:t>
      </w:r>
      <w:r w:rsidR="00967D6B" w:rsidRPr="003C24AA">
        <w:rPr>
          <w:rFonts w:ascii="Arial" w:hAnsi="Arial" w:cs="Arial"/>
        </w:rPr>
        <w:t xml:space="preserve">tudium der </w:t>
      </w:r>
      <w:r w:rsidR="003A5A3B" w:rsidRPr="003C24AA">
        <w:rPr>
          <w:rFonts w:ascii="Arial" w:hAnsi="Arial" w:cs="Arial"/>
        </w:rPr>
        <w:t>Hebammenwissenschaft</w:t>
      </w:r>
      <w:r w:rsidR="00967D6B" w:rsidRPr="003C24AA">
        <w:rPr>
          <w:rFonts w:ascii="Arial" w:hAnsi="Arial" w:cs="Arial"/>
        </w:rPr>
        <w:t xml:space="preserve"> über das </w:t>
      </w:r>
      <w:hyperlink r:id="rId19" w:history="1">
        <w:r w:rsidR="00967D6B" w:rsidRPr="003C24AA">
          <w:rPr>
            <w:rStyle w:val="Hyperlink"/>
            <w:rFonts w:ascii="Arial" w:hAnsi="Arial" w:cs="Arial"/>
          </w:rPr>
          <w:t>Wuestudy-Bewerbungsportal</w:t>
        </w:r>
      </w:hyperlink>
      <w:r w:rsidR="00967D6B" w:rsidRPr="003C24AA">
        <w:rPr>
          <w:rFonts w:ascii="Arial" w:hAnsi="Arial" w:cs="Arial"/>
        </w:rPr>
        <w:t xml:space="preserve"> der Universität Würzburg </w:t>
      </w:r>
      <w:r w:rsidR="00C027C3" w:rsidRPr="003C24AA">
        <w:rPr>
          <w:rFonts w:ascii="Arial" w:hAnsi="Arial" w:cs="Arial"/>
        </w:rPr>
        <w:t xml:space="preserve">stellen. </w:t>
      </w:r>
    </w:p>
    <w:p w14:paraId="6B3F9ECF" w14:textId="2F79553A" w:rsidR="00967D6B" w:rsidRPr="003C24AA" w:rsidRDefault="005E1755" w:rsidP="003C24A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C24AA">
        <w:rPr>
          <w:rFonts w:ascii="Arial" w:hAnsi="Arial" w:cs="Arial"/>
        </w:rPr>
        <w:t xml:space="preserve">Bei Fragen wenden Sie sich bitte direkt an die Studierendenkanzlei, E-Mail: </w:t>
      </w:r>
      <w:hyperlink r:id="rId20" w:history="1">
        <w:r w:rsidRPr="003C24AA">
          <w:rPr>
            <w:rStyle w:val="Hyperlink"/>
            <w:rFonts w:ascii="Arial" w:hAnsi="Arial" w:cs="Arial"/>
          </w:rPr>
          <w:t>studienberechtigung@uni-wuerzburg.de</w:t>
        </w:r>
      </w:hyperlink>
      <w:r w:rsidRPr="003C24AA">
        <w:rPr>
          <w:rFonts w:ascii="Arial" w:hAnsi="Arial" w:cs="Arial"/>
          <w:sz w:val="20"/>
          <w:szCs w:val="20"/>
        </w:rPr>
        <w:t xml:space="preserve"> .</w:t>
      </w:r>
    </w:p>
    <w:sectPr w:rsidR="00967D6B" w:rsidRPr="003C24AA" w:rsidSect="006845EB">
      <w:headerReference w:type="default" r:id="rId21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FB70" w14:textId="77777777" w:rsidR="0099474D" w:rsidRDefault="0099474D" w:rsidP="0099474D">
      <w:pPr>
        <w:spacing w:after="0" w:line="240" w:lineRule="auto"/>
      </w:pPr>
      <w:r>
        <w:separator/>
      </w:r>
    </w:p>
  </w:endnote>
  <w:endnote w:type="continuationSeparator" w:id="0">
    <w:p w14:paraId="09D759C4" w14:textId="77777777" w:rsidR="0099474D" w:rsidRDefault="0099474D" w:rsidP="0099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4DA2" w14:textId="77777777" w:rsidR="0099474D" w:rsidRDefault="0099474D" w:rsidP="0099474D">
      <w:pPr>
        <w:spacing w:after="0" w:line="240" w:lineRule="auto"/>
      </w:pPr>
      <w:r>
        <w:separator/>
      </w:r>
    </w:p>
  </w:footnote>
  <w:footnote w:type="continuationSeparator" w:id="0">
    <w:p w14:paraId="08D7FB53" w14:textId="77777777" w:rsidR="0099474D" w:rsidRDefault="0099474D" w:rsidP="0099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353E" w14:textId="39DDBCAC" w:rsidR="0099474D" w:rsidRDefault="0099474D">
    <w:pPr>
      <w:pStyle w:val="Kopfzeile"/>
    </w:pPr>
    <w:r>
      <w:rPr>
        <w:noProof/>
      </w:rPr>
      <w:drawing>
        <wp:inline distT="0" distB="0" distL="0" distR="0" wp14:anchorId="12D6B6F6" wp14:editId="55B5C89B">
          <wp:extent cx="6333490" cy="6858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E9A"/>
    <w:multiLevelType w:val="hybridMultilevel"/>
    <w:tmpl w:val="CF022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E2B"/>
    <w:multiLevelType w:val="hybridMultilevel"/>
    <w:tmpl w:val="913E94B0"/>
    <w:lvl w:ilvl="0" w:tplc="0ED2F95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D4BA1"/>
    <w:multiLevelType w:val="hybridMultilevel"/>
    <w:tmpl w:val="4F6A27D0"/>
    <w:lvl w:ilvl="0" w:tplc="7A185ACC">
      <w:numFmt w:val="bullet"/>
      <w:lvlText w:val="•"/>
      <w:lvlJc w:val="left"/>
      <w:pPr>
        <w:ind w:left="708" w:hanging="708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451350">
    <w:abstractNumId w:val="2"/>
  </w:num>
  <w:num w:numId="2" w16cid:durableId="1172259240">
    <w:abstractNumId w:val="1"/>
  </w:num>
  <w:num w:numId="3" w16cid:durableId="84050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F2"/>
    <w:rsid w:val="00076110"/>
    <w:rsid w:val="00137E1F"/>
    <w:rsid w:val="00167187"/>
    <w:rsid w:val="002714BA"/>
    <w:rsid w:val="002C1929"/>
    <w:rsid w:val="002C2F99"/>
    <w:rsid w:val="002C439F"/>
    <w:rsid w:val="003449D7"/>
    <w:rsid w:val="00380F32"/>
    <w:rsid w:val="003A5A3B"/>
    <w:rsid w:val="003C24AA"/>
    <w:rsid w:val="00415B9E"/>
    <w:rsid w:val="00437EC9"/>
    <w:rsid w:val="004463B4"/>
    <w:rsid w:val="00484014"/>
    <w:rsid w:val="005C0B36"/>
    <w:rsid w:val="005D1E14"/>
    <w:rsid w:val="005E1755"/>
    <w:rsid w:val="00640E0B"/>
    <w:rsid w:val="00674671"/>
    <w:rsid w:val="006845EB"/>
    <w:rsid w:val="00696261"/>
    <w:rsid w:val="006C3FFC"/>
    <w:rsid w:val="00710487"/>
    <w:rsid w:val="00732F23"/>
    <w:rsid w:val="00792792"/>
    <w:rsid w:val="007F2E04"/>
    <w:rsid w:val="00814F5E"/>
    <w:rsid w:val="008614EB"/>
    <w:rsid w:val="008E728C"/>
    <w:rsid w:val="00927FF3"/>
    <w:rsid w:val="00967D6B"/>
    <w:rsid w:val="0099474D"/>
    <w:rsid w:val="00A24E8C"/>
    <w:rsid w:val="00AF435D"/>
    <w:rsid w:val="00B04FAE"/>
    <w:rsid w:val="00B47792"/>
    <w:rsid w:val="00B54CE5"/>
    <w:rsid w:val="00B55299"/>
    <w:rsid w:val="00B82FF6"/>
    <w:rsid w:val="00BD75E9"/>
    <w:rsid w:val="00BE0F02"/>
    <w:rsid w:val="00C027C3"/>
    <w:rsid w:val="00CF09E3"/>
    <w:rsid w:val="00CF3EF2"/>
    <w:rsid w:val="00D950F0"/>
    <w:rsid w:val="00E25032"/>
    <w:rsid w:val="00E25810"/>
    <w:rsid w:val="00ED7507"/>
    <w:rsid w:val="00F1662F"/>
    <w:rsid w:val="00F23905"/>
    <w:rsid w:val="00F9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471C50"/>
  <w15:chartTrackingRefBased/>
  <w15:docId w15:val="{2C04DF8E-0C33-48E8-9DD8-0B8FD6FD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3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3E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3E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3E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E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E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E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3E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3E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3E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3E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3E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67D6B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779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94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74D"/>
  </w:style>
  <w:style w:type="paragraph" w:styleId="Fuzeile">
    <w:name w:val="footer"/>
    <w:basedOn w:val="Standard"/>
    <w:link w:val="FuzeileZchn"/>
    <w:uiPriority w:val="99"/>
    <w:unhideWhenUsed/>
    <w:rsid w:val="00994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74D"/>
  </w:style>
  <w:style w:type="character" w:styleId="BesuchterLink">
    <w:name w:val="FollowedHyperlink"/>
    <w:basedOn w:val="Absatz-Standardschriftart"/>
    <w:uiPriority w:val="99"/>
    <w:semiHidden/>
    <w:unhideWhenUsed/>
    <w:rsid w:val="003C24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bayern.de/Content/Document/BayQualV" TargetMode="External"/><Relationship Id="rId13" Type="http://schemas.openxmlformats.org/officeDocument/2006/relationships/hyperlink" Target="mailto:studienberechtigung@uni-wuerzburg.de" TargetMode="External"/><Relationship Id="rId18" Type="http://schemas.openxmlformats.org/officeDocument/2006/relationships/hyperlink" Target="mailto:studienberechtigung@uni-wuerzburg.d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gesetze-im-internet.de/hebg_2020/HebG.pdf" TargetMode="External"/><Relationship Id="rId12" Type="http://schemas.openxmlformats.org/officeDocument/2006/relationships/hyperlink" Target="https://www.uni-wuerzburg.de/studium/studienangelegenheiten/studienberechtigung/beruflich-qualifizierte/" TargetMode="External"/><Relationship Id="rId17" Type="http://schemas.openxmlformats.org/officeDocument/2006/relationships/hyperlink" Target="https://www.med.uni-wuerzburg.de/studium/hebammenwissenschaft/der-weg-zum-studiu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-wuerzburg.de/studium/studienangelegenheiten/studienberechtigung/vorpruefungsdokumentation-vpd/" TargetMode="External"/><Relationship Id="rId20" Type="http://schemas.openxmlformats.org/officeDocument/2006/relationships/hyperlink" Target="mailto:studienberechtigung@uni-wuerzburg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-wuerzburg.de/fileadmin/32020000/Ref_2.2_-_SG_1/Formulare/BerQual_Anmeldung_Beratungsgespraech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-assist.de/bewerben/bewerbung-planen/vp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d.uni-wuerzburg.de/studium/hebammenwissenschaft/der-weg-zum-studium/" TargetMode="External"/><Relationship Id="rId19" Type="http://schemas.openxmlformats.org/officeDocument/2006/relationships/hyperlink" Target="https://wuestudy.zv.uni-wuerzburg.de/qisserver/pages/cs/sys/portal/hisinoneStartPage.faces?chco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setze-im-internet.de/hebg_2020/HebG.pdf" TargetMode="External"/><Relationship Id="rId14" Type="http://schemas.openxmlformats.org/officeDocument/2006/relationships/hyperlink" Target="https://www.uni-assist.d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Wuerzburg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koemm@zv.uni-wuerzburg.de</dc:creator>
  <cp:keywords/>
  <dc:description/>
  <cp:lastModifiedBy>Hubert, Kerstin</cp:lastModifiedBy>
  <cp:revision>3</cp:revision>
  <dcterms:created xsi:type="dcterms:W3CDTF">2026-01-15T14:41:00Z</dcterms:created>
  <dcterms:modified xsi:type="dcterms:W3CDTF">2026-01-15T14:43:00Z</dcterms:modified>
</cp:coreProperties>
</file>